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TÍTULO DO RESUMO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24"/>
          <w:szCs w:val="24"/>
          <w:rtl w:val="0"/>
        </w:rPr>
        <w:t xml:space="preserve">(Fonte Arial 12, em negrito, CAIXA ALTA, centralizado; os nomes científicos deverão permanecer de acordo com as normas vigentes)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24"/>
          <w:szCs w:val="24"/>
          <w:rtl w:val="0"/>
        </w:rPr>
        <w:t xml:space="preserve">(1 ESPAÇO OBRIGATÓRIO)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Maria Luiza de Souza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superscript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; João Ribeiro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superscript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; Fernanda Moreira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superscript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; Ana Maria Batista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superscript"/>
          <w:rtl w:val="0"/>
        </w:rPr>
        <w:t xml:space="preserve">4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24"/>
          <w:szCs w:val="24"/>
          <w:rtl w:val="0"/>
        </w:rPr>
        <w:t xml:space="preserve">(Fonte Arial 12, nomes por extenso e justificado)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vertAlign w:val="superscript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Especificar a Afiliação – tipo de vínculo e Instituição e/ou Laboratório/Departamento.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20"/>
          <w:szCs w:val="20"/>
          <w:rtl w:val="0"/>
        </w:rPr>
        <w:t xml:space="preserve">(Fonte Arial 10, alinhado à esquerda)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vertAlign w:val="superscript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Acadêmico de Pós-Graduação (Mestrado) em Biociências e Fisiopatologia, Universidade Estadual de Maringá, Maringá/PR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vertAlign w:val="superscript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Acadêmica de Graduação em Farmácia, Universidade Estadual de Maringá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vertAlign w:val="superscript"/>
          <w:rtl w:val="0"/>
        </w:rPr>
        <w:t xml:space="preserve">4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Docente – Departamento de Análises Clínicas e Biomedicina, Universidade Estadual de Maringá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24"/>
          <w:szCs w:val="24"/>
          <w:rtl w:val="0"/>
        </w:rPr>
        <w:t xml:space="preserve">(1 ESPAÇO OBRIGATÓRIO)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Introdução: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(Deverá ser breve e contemplar a razão para a realização dos estudos e descrição do atual estado da arte do assunto, seu contexto e o que se sabe a respeito).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Objetivo: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(Principal objetivo e hipóteses pré-estabelecidas).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Material e métodos: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(Parecer do Comitê de ética, tipo de estudo, amostra, local, procedimentos, medidas, variáveis e desfecho, tamanho de amostra e análises estatísticas).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Resultados: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(Descrever os principais achados, não devem ser inseridas tabelas, figuras ou gráficos no resumo escrito, podendo ser colocados no painel).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Conclusão: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(Deve ser baseada nos objetivos e hipóteses do estudo).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24"/>
          <w:szCs w:val="24"/>
          <w:rtl w:val="0"/>
        </w:rPr>
        <w:t xml:space="preserve">O corpo do texto, da introdução até a conclusão, poderá conter, no máximo, 300 PALAVRAS. Fonte Arial 12 e justificado).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24"/>
          <w:szCs w:val="24"/>
          <w:rtl w:val="0"/>
        </w:rPr>
        <w:t xml:space="preserve">(1 ESPAÇO OBRIGATÓRIO)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Palavras-chave: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3 palavras-chave; inicial minúscula de cada palavra; separadas por ponto e vírgula; com ponto final.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highlight w:val="white"/>
          <w:rtl w:val="0"/>
        </w:rPr>
        <w:t xml:space="preserve">Financiador (es): </w:t>
      </w:r>
      <w:r w:rsidDel="00000000" w:rsidR="00000000" w:rsidRPr="00000000">
        <w:rPr>
          <w:rFonts w:ascii="Arial" w:cs="Arial" w:eastAsia="Arial" w:hAnsi="Arial"/>
          <w:sz w:val="24"/>
          <w:szCs w:val="24"/>
          <w:highlight w:val="white"/>
          <w:rtl w:val="0"/>
        </w:rPr>
        <w:t xml:space="preserve">(Opcional)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Área temática: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(Escolher apenas uma, de acordo com as áreas sugeridas)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after="0" w:before="93" w:line="240" w:lineRule="auto"/>
        <w:ind w:right="-427"/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left" w:leader="none" w:pos="1009"/>
        </w:tabs>
        <w:spacing w:line="249" w:lineRule="auto"/>
        <w:ind w:right="-427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2" w:line="240" w:lineRule="auto"/>
        <w:jc w:val="both"/>
        <w:rPr>
          <w:rFonts w:ascii="Arial" w:cs="Arial" w:eastAsia="Arial" w:hAnsi="Arial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" w:line="240" w:lineRule="auto"/>
        <w:jc w:val="both"/>
        <w:rPr>
          <w:rFonts w:ascii="Arial" w:cs="Arial" w:eastAsia="Arial" w:hAnsi="Arial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2" w:line="240" w:lineRule="auto"/>
        <w:jc w:val="both"/>
        <w:rPr>
          <w:rFonts w:ascii="Arial" w:cs="Arial" w:eastAsia="Arial" w:hAnsi="Arial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2" w:line="240" w:lineRule="auto"/>
        <w:jc w:val="both"/>
        <w:rPr>
          <w:rFonts w:ascii="Arial" w:cs="Arial" w:eastAsia="Arial" w:hAnsi="Arial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2" w:line="240" w:lineRule="auto"/>
        <w:jc w:val="both"/>
        <w:rPr>
          <w:rFonts w:ascii="Arial" w:cs="Arial" w:eastAsia="Arial" w:hAnsi="Arial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2" w:line="240" w:lineRule="auto"/>
        <w:jc w:val="both"/>
        <w:rPr>
          <w:rFonts w:ascii="Arial" w:cs="Arial" w:eastAsia="Arial" w:hAnsi="Arial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" w:line="240" w:lineRule="auto"/>
        <w:jc w:val="both"/>
        <w:rPr>
          <w:rFonts w:ascii="Arial" w:cs="Arial" w:eastAsia="Arial" w:hAnsi="Arial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2" w:line="240" w:lineRule="auto"/>
        <w:jc w:val="both"/>
        <w:rPr>
          <w:rFonts w:ascii="Arial" w:cs="Arial" w:eastAsia="Arial" w:hAnsi="Arial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2" w:line="240" w:lineRule="auto"/>
        <w:jc w:val="both"/>
        <w:rPr>
          <w:rFonts w:ascii="Arial" w:cs="Arial" w:eastAsia="Arial" w:hAnsi="Arial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2" w:line="240" w:lineRule="auto"/>
        <w:jc w:val="both"/>
        <w:rPr>
          <w:rFonts w:ascii="Arial" w:cs="Arial" w:eastAsia="Arial" w:hAnsi="Arial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2" w:line="240" w:lineRule="auto"/>
        <w:jc w:val="both"/>
        <w:rPr>
          <w:rFonts w:ascii="Arial" w:cs="Arial" w:eastAsia="Arial" w:hAnsi="Arial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2" w:line="240" w:lineRule="auto"/>
        <w:jc w:val="both"/>
        <w:rPr>
          <w:rFonts w:ascii="Arial" w:cs="Arial" w:eastAsia="Arial" w:hAnsi="Arial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2" w:line="240" w:lineRule="auto"/>
        <w:jc w:val="both"/>
        <w:rPr>
          <w:rFonts w:ascii="Arial" w:cs="Arial" w:eastAsia="Arial" w:hAnsi="Arial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2" w:line="240" w:lineRule="auto"/>
        <w:jc w:val="both"/>
        <w:rPr>
          <w:rFonts w:ascii="Arial" w:cs="Arial" w:eastAsia="Arial" w:hAnsi="Arial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pgSz w:h="16838" w:w="11906" w:orient="portrait"/>
      <w:pgMar w:bottom="1134" w:top="1134" w:left="1134" w:right="1134" w:header="57" w:footer="5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-1133.8582677165355" w:right="-114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tabs>
        <w:tab w:val="center" w:leader="none" w:pos="4252"/>
        <w:tab w:val="right" w:leader="none" w:pos="8504"/>
      </w:tabs>
      <w:spacing w:after="60" w:line="240" w:lineRule="auto"/>
      <w:jc w:val="center"/>
      <w:rPr/>
    </w:pPr>
    <w:r w:rsidDel="00000000" w:rsidR="00000000" w:rsidRPr="00000000">
      <w:rPr>
        <w:rFonts w:ascii="Arial" w:cs="Arial" w:eastAsia="Arial" w:hAnsi="Arial"/>
        <w:b w:val="1"/>
        <w:bCs w:val="1"/>
        <w:sz w:val="30"/>
        <w:szCs w:val="30"/>
      </w:rPr>
      <w:drawing>
        <wp:inline distB="114300" distT="114300" distL="114300" distR="114300">
          <wp:extent cx="5905500" cy="1378268"/>
          <wp:effectExtent b="0" l="0" r="0" t="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05500" cy="137826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drawing>
        <wp:inline distB="114300" distT="114300" distL="114300" distR="114300">
          <wp:extent cx="5699760" cy="1276350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35029" l="4114" r="6091" t="29349"/>
                  <a:stretch>
                    <a:fillRect/>
                  </a:stretch>
                </pic:blipFill>
                <pic:spPr>
                  <a:xfrm>
                    <a:off x="0" y="0"/>
                    <a:ext cx="5699760" cy="12763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Eyi22eok9dpEohivINKrTBIoDQ==">CgMxLjA4AHIhMUtpTWlzWDBpMzJpa2NTMEEybE56cHZlanNybDhjNzIw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